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BDFFFD">
      <w:pPr>
        <w:ind w:left="360" w:hanging="360"/>
        <w:jc w:val="center"/>
        <w:rPr>
          <w:sz w:val="28"/>
          <w:szCs w:val="28"/>
        </w:rPr>
      </w:pPr>
      <w:r>
        <w:rPr>
          <w:sz w:val="28"/>
          <w:szCs w:val="28"/>
        </w:rPr>
        <w:t>转运功能</w:t>
      </w:r>
      <w:r>
        <w:rPr>
          <w:rFonts w:hint="eastAsia"/>
          <w:sz w:val="28"/>
          <w:szCs w:val="28"/>
        </w:rPr>
        <w:t>普通用户</w:t>
      </w:r>
      <w:r>
        <w:rPr>
          <w:sz w:val="28"/>
          <w:szCs w:val="28"/>
        </w:rPr>
        <w:t>操作说明</w:t>
      </w:r>
    </w:p>
    <w:p w14:paraId="0DD20363">
      <w:pPr>
        <w:pStyle w:val="28"/>
        <w:numPr>
          <w:numId w:val="0"/>
        </w:numPr>
        <w:ind w:leftChars="0"/>
      </w:pPr>
      <w:bookmarkStart w:id="0" w:name="_GoBack"/>
      <w:bookmarkEnd w:id="0"/>
    </w:p>
    <w:p w14:paraId="44AAFABC">
      <w:pPr>
        <w:pStyle w:val="28"/>
        <w:numPr>
          <w:ilvl w:val="0"/>
          <w:numId w:val="1"/>
        </w:numPr>
      </w:pPr>
      <w:r>
        <w:rPr>
          <w:rFonts w:hint="eastAsia"/>
        </w:rPr>
        <w:t>用户申请转运申请，在个人中心</w:t>
      </w:r>
      <w:r>
        <w:t xml:space="preserve"> -&gt; </w:t>
      </w:r>
      <w:r>
        <w:rPr>
          <w:rFonts w:hint="eastAsia"/>
        </w:rPr>
        <w:t xml:space="preserve">我的转运 </w:t>
      </w:r>
      <w:r>
        <w:t xml:space="preserve">-&gt; </w:t>
      </w:r>
      <w:r>
        <w:rPr>
          <w:rFonts w:hint="eastAsia"/>
        </w:rPr>
        <w:t>转运申请中新建：</w:t>
      </w:r>
    </w:p>
    <w:p w14:paraId="1D26EF77">
      <w:pPr>
        <w:pStyle w:val="28"/>
        <w:ind w:left="360"/>
      </w:pPr>
      <w:r>
        <w:drawing>
          <wp:inline distT="0" distB="0" distL="0" distR="0">
            <wp:extent cx="5270500" cy="1463675"/>
            <wp:effectExtent l="0" t="0" r="0" b="0"/>
            <wp:docPr id="76044340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0443408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6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82F9D">
      <w:pPr>
        <w:pStyle w:val="28"/>
        <w:ind w:left="360"/>
      </w:pPr>
      <w:r>
        <w:rPr>
          <w:rFonts w:hint="eastAsia"/>
        </w:rPr>
        <w:t>根据表单内容，填写完整后，阅读完细则后，进行提交：</w:t>
      </w:r>
    </w:p>
    <w:p w14:paraId="78CDED8C">
      <w:pPr>
        <w:pStyle w:val="28"/>
        <w:ind w:left="360"/>
      </w:pPr>
      <w:r>
        <w:drawing>
          <wp:inline distT="0" distB="0" distL="0" distR="0">
            <wp:extent cx="5270500" cy="3625850"/>
            <wp:effectExtent l="0" t="0" r="0" b="6350"/>
            <wp:docPr id="38878106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8781066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62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1980B4">
      <w:pPr>
        <w:pStyle w:val="28"/>
        <w:ind w:left="360"/>
      </w:pPr>
      <w:r>
        <w:drawing>
          <wp:inline distT="0" distB="0" distL="0" distR="0">
            <wp:extent cx="5270500" cy="1649730"/>
            <wp:effectExtent l="0" t="0" r="0" b="1270"/>
            <wp:docPr id="86370362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3703624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4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946BF">
      <w:pPr>
        <w:pStyle w:val="28"/>
        <w:ind w:left="360"/>
        <w:rPr>
          <w:rFonts w:hint="eastAsia"/>
          <w:color w:val="FF0000"/>
        </w:rPr>
      </w:pPr>
      <w:r>
        <w:rPr>
          <w:rFonts w:hint="eastAsia"/>
          <w:color w:val="FF0000"/>
        </w:rPr>
        <w:t>注：申请人即可以用该申请申请转运执行单的人员，动物信息需如实填写。</w:t>
      </w:r>
    </w:p>
    <w:p w14:paraId="20ED10F0">
      <w:pPr>
        <w:pStyle w:val="28"/>
        <w:ind w:left="360"/>
      </w:pPr>
    </w:p>
    <w:p w14:paraId="65A57FDB">
      <w:pPr>
        <w:pStyle w:val="28"/>
        <w:numPr>
          <w:ilvl w:val="0"/>
          <w:numId w:val="1"/>
        </w:numPr>
      </w:pPr>
      <w:r>
        <w:rPr>
          <w:rFonts w:hint="eastAsia"/>
        </w:rPr>
        <w:t xml:space="preserve">如需课题组审核，则联系课题组负责人在个人中心 </w:t>
      </w:r>
      <w:r>
        <w:t xml:space="preserve">-&gt; </w:t>
      </w:r>
      <w:r>
        <w:rPr>
          <w:rFonts w:hint="eastAsia"/>
        </w:rPr>
        <w:t xml:space="preserve">课题组管理 </w:t>
      </w:r>
      <w:r>
        <w:t xml:space="preserve">-&gt; </w:t>
      </w:r>
      <w:r>
        <w:rPr>
          <w:rFonts w:hint="eastAsia"/>
        </w:rPr>
        <w:t xml:space="preserve">转运管理 </w:t>
      </w:r>
      <w:r>
        <w:t xml:space="preserve">-&gt; </w:t>
      </w:r>
      <w:r>
        <w:rPr>
          <w:rFonts w:hint="eastAsia"/>
        </w:rPr>
        <w:t>所有转运申请中进行审核：</w:t>
      </w:r>
    </w:p>
    <w:p w14:paraId="742FB51B">
      <w:pPr>
        <w:pStyle w:val="28"/>
        <w:ind w:left="360"/>
      </w:pPr>
      <w:r>
        <w:drawing>
          <wp:inline distT="0" distB="0" distL="0" distR="0">
            <wp:extent cx="5270500" cy="3306445"/>
            <wp:effectExtent l="0" t="0" r="0" b="0"/>
            <wp:docPr id="63616490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616490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306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3BD8B1">
      <w:pPr>
        <w:pStyle w:val="28"/>
        <w:ind w:left="360"/>
        <w:rPr>
          <w:rFonts w:hint="eastAsia"/>
        </w:rPr>
      </w:pPr>
    </w:p>
    <w:p w14:paraId="207A44F5">
      <w:pPr>
        <w:pStyle w:val="28"/>
        <w:numPr>
          <w:ilvl w:val="0"/>
          <w:numId w:val="1"/>
        </w:numPr>
      </w:pPr>
      <w:r>
        <w:rPr>
          <w:rFonts w:hint="eastAsia"/>
        </w:rPr>
        <w:t>转运申请通过后，申请中包含的申请人即可使用该转运申请申请转运执行单，在个人中心</w:t>
      </w:r>
      <w:r>
        <w:t xml:space="preserve"> -&gt; </w:t>
      </w:r>
      <w:r>
        <w:rPr>
          <w:rFonts w:hint="eastAsia"/>
        </w:rPr>
        <w:t xml:space="preserve">我的转运 </w:t>
      </w:r>
      <w:r>
        <w:t xml:space="preserve">-&gt; </w:t>
      </w:r>
      <w:r>
        <w:rPr>
          <w:rFonts w:hint="eastAsia"/>
        </w:rPr>
        <w:t>转运执行单中新建：</w:t>
      </w:r>
    </w:p>
    <w:p w14:paraId="288ABF04">
      <w:pPr>
        <w:pStyle w:val="28"/>
        <w:ind w:left="360"/>
      </w:pPr>
      <w:r>
        <w:drawing>
          <wp:inline distT="0" distB="0" distL="0" distR="0">
            <wp:extent cx="5270500" cy="2562860"/>
            <wp:effectExtent l="0" t="0" r="0" b="2540"/>
            <wp:docPr id="123016057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160570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562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6DF7F">
      <w:pPr>
        <w:pStyle w:val="28"/>
        <w:ind w:left="360"/>
        <w:rPr>
          <w:rFonts w:hint="eastAsia"/>
        </w:rPr>
      </w:pPr>
      <w:r>
        <w:drawing>
          <wp:inline distT="0" distB="0" distL="0" distR="0">
            <wp:extent cx="5270500" cy="1997710"/>
            <wp:effectExtent l="0" t="0" r="0" b="0"/>
            <wp:docPr id="197453828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4538280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997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2681B">
      <w:pPr>
        <w:pStyle w:val="28"/>
        <w:ind w:left="360"/>
        <w:rPr>
          <w:rFonts w:hint="eastAsia"/>
        </w:rPr>
      </w:pPr>
    </w:p>
    <w:p w14:paraId="307EC1A4">
      <w:pPr>
        <w:pStyle w:val="28"/>
        <w:numPr>
          <w:ilvl w:val="0"/>
          <w:numId w:val="1"/>
        </w:numPr>
      </w:pPr>
      <w:r>
        <w:rPr>
          <w:rFonts w:hint="eastAsia"/>
        </w:rPr>
        <w:t>如转运后回归，用户需提前申请饲养申请，选择该转运执行单；如安乐死，则需在时间内，登记处死情况：</w:t>
      </w:r>
    </w:p>
    <w:p w14:paraId="2DADB98B">
      <w:pPr>
        <w:ind w:firstLine="360"/>
      </w:pPr>
      <w:r>
        <w:rPr>
          <w:rFonts w:hint="eastAsia"/>
        </w:rPr>
        <w:t>可以在个人中心</w:t>
      </w:r>
      <w:r>
        <w:t xml:space="preserve"> -&gt; </w:t>
      </w:r>
      <w:r>
        <w:rPr>
          <w:rFonts w:hint="eastAsia"/>
        </w:rPr>
        <w:t xml:space="preserve">我的转运 </w:t>
      </w:r>
      <w:r>
        <w:t xml:space="preserve">-&gt; </w:t>
      </w:r>
      <w:r>
        <w:rPr>
          <w:rFonts w:hint="eastAsia"/>
        </w:rPr>
        <w:t>转运执行单列表中登记处死情况：</w:t>
      </w:r>
    </w:p>
    <w:p w14:paraId="53828424">
      <w:pPr>
        <w:pStyle w:val="28"/>
        <w:ind w:left="360"/>
      </w:pPr>
      <w:r>
        <w:drawing>
          <wp:inline distT="0" distB="0" distL="0" distR="0">
            <wp:extent cx="5270500" cy="1449705"/>
            <wp:effectExtent l="0" t="0" r="0" b="0"/>
            <wp:docPr id="211302823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3028234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4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98C82">
      <w:pPr>
        <w:pStyle w:val="28"/>
        <w:ind w:left="360"/>
      </w:pPr>
    </w:p>
    <w:p w14:paraId="27B0EE7E">
      <w:pPr>
        <w:pStyle w:val="28"/>
        <w:ind w:left="360"/>
      </w:pPr>
      <w:r>
        <w:rPr>
          <w:rFonts w:hint="eastAsia"/>
        </w:rPr>
        <w:t>也可扫描放行单中的二维码，进行处死情况的登记：</w:t>
      </w:r>
    </w:p>
    <w:p w14:paraId="69913C46">
      <w:pPr>
        <w:pStyle w:val="28"/>
        <w:ind w:left="360"/>
        <w:rPr>
          <w:rFonts w:hint="eastAsia"/>
        </w:rPr>
      </w:pPr>
      <w:r>
        <w:rPr>
          <w:szCs w:val="21"/>
        </w:rPr>
        <w:drawing>
          <wp:inline distT="0" distB="0" distL="0" distR="0">
            <wp:extent cx="3695700" cy="1397000"/>
            <wp:effectExtent l="0" t="0" r="0" b="0"/>
            <wp:docPr id="48372688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3726887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695700" cy="139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22E8C6">
      <w:pPr>
        <w:rPr>
          <w:rFonts w:hint="eastAsia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2E82DEF"/>
    <w:multiLevelType w:val="multilevel"/>
    <w:tmpl w:val="62E82DEF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NjNGZlM2UzZDVhY2E1YmM4YzMwODdhNjA3ZGVkZjIifQ=="/>
  </w:docVars>
  <w:rsids>
    <w:rsidRoot w:val="002C4035"/>
    <w:rsid w:val="002C4035"/>
    <w:rsid w:val="007E3DCD"/>
    <w:rsid w:val="0093755D"/>
    <w:rsid w:val="009A669A"/>
    <w:rsid w:val="00AB0269"/>
    <w:rsid w:val="00C4774A"/>
    <w:rsid w:val="00E40AAF"/>
    <w:rsid w:val="17D648FA"/>
    <w:rsid w:val="26097A36"/>
    <w:rsid w:val="6F5F2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104862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104862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300</Words>
  <Characters>309</Characters>
  <Lines>2</Lines>
  <Paragraphs>1</Paragraphs>
  <TotalTime>40</TotalTime>
  <ScaleCrop>false</ScaleCrop>
  <LinksUpToDate>false</LinksUpToDate>
  <CharactersWithSpaces>327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2025-06-19T10:17:00Z</dcterms:created>
  <dc:creator>Microsoft Office User</dc:creator>
  <cp:lastModifiedBy>洛零.</cp:lastModifiedBy>
  <dcterms:modified xsi:type="dcterms:W3CDTF">2025-07-21T09:01:43Z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3FA3CF1F176E49968AD88E8BACCE7DD5_13</vt:lpwstr>
  </property>
</Properties>
</file>